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223A" w14:textId="77777777" w:rsidR="00ED12C3" w:rsidRDefault="00DD3DD0" w:rsidP="00D76F4F">
      <w:pPr>
        <w:pStyle w:val="Heading1"/>
        <w:jc w:val="center"/>
        <w:rPr>
          <w:b/>
          <w:bCs/>
          <w:sz w:val="28"/>
        </w:rPr>
      </w:pPr>
      <w:r>
        <w:rPr>
          <w:b/>
          <w:bCs/>
          <w:sz w:val="28"/>
        </w:rPr>
        <w:t xml:space="preserve">Sessional Lecturer </w:t>
      </w:r>
    </w:p>
    <w:p w14:paraId="55EC016B" w14:textId="77777777" w:rsidR="00D76F4F" w:rsidRDefault="00D76F4F" w:rsidP="00D76F4F">
      <w:pPr>
        <w:pStyle w:val="Heading2"/>
        <w:jc w:val="center"/>
        <w:rPr>
          <w:b/>
          <w:bCs/>
          <w:sz w:val="32"/>
        </w:rPr>
      </w:pPr>
      <w:r>
        <w:rPr>
          <w:b/>
          <w:bCs/>
          <w:sz w:val="28"/>
        </w:rPr>
        <w:t>Department of Anthropology</w:t>
      </w:r>
    </w:p>
    <w:p w14:paraId="59FF4F25" w14:textId="77777777" w:rsidR="00D76F4F" w:rsidRDefault="00776DC4" w:rsidP="00D76F4F">
      <w:pPr>
        <w:pStyle w:val="Heading4"/>
      </w:pPr>
      <w:r>
        <w:t>202</w:t>
      </w:r>
      <w:r w:rsidR="00963B79">
        <w:t>5</w:t>
      </w:r>
      <w:r w:rsidR="00DD3DD0">
        <w:t>-2</w:t>
      </w:r>
      <w:r w:rsidR="00963B79">
        <w:t>6</w:t>
      </w:r>
    </w:p>
    <w:p w14:paraId="328C2026" w14:textId="77777777" w:rsidR="00484D20" w:rsidRPr="00484D20" w:rsidRDefault="00484D20" w:rsidP="00484D20">
      <w:pPr>
        <w:rPr>
          <w:lang w:val="en-GB"/>
        </w:rPr>
      </w:pPr>
    </w:p>
    <w:p w14:paraId="44BA2640" w14:textId="77777777" w:rsidR="00B35C35" w:rsidRPr="00253FE5" w:rsidRDefault="00776DC4" w:rsidP="00B35C35">
      <w:pPr>
        <w:pStyle w:val="Heading4"/>
      </w:pPr>
      <w:r>
        <w:rPr>
          <w:sz w:val="24"/>
          <w:szCs w:val="24"/>
        </w:rPr>
        <w:t>This course will be delivered in person.</w:t>
      </w:r>
    </w:p>
    <w:p w14:paraId="345A33ED" w14:textId="77777777" w:rsidR="00D76F4F" w:rsidRDefault="00D76F4F" w:rsidP="00D76F4F">
      <w:pPr>
        <w:jc w:val="center"/>
        <w:rPr>
          <w:b/>
          <w:bCs/>
        </w:rPr>
      </w:pP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760"/>
      </w:tblGrid>
      <w:tr w:rsidR="00D76F4F" w14:paraId="13C50A7B" w14:textId="77777777" w:rsidTr="00BA15C2">
        <w:trPr>
          <w:jc w:val="center"/>
        </w:trPr>
        <w:tc>
          <w:tcPr>
            <w:tcW w:w="1705" w:type="dxa"/>
          </w:tcPr>
          <w:p w14:paraId="0386DA4D" w14:textId="77777777" w:rsidR="00D76F4F" w:rsidRDefault="00D76F4F" w:rsidP="00D76F4F">
            <w:pPr>
              <w:jc w:val="center"/>
              <w:rPr>
                <w:b/>
                <w:bCs/>
              </w:rPr>
            </w:pPr>
            <w:r>
              <w:rPr>
                <w:b/>
                <w:bCs/>
              </w:rPr>
              <w:t>COURSE NUMBER</w:t>
            </w:r>
          </w:p>
        </w:tc>
        <w:tc>
          <w:tcPr>
            <w:tcW w:w="2136" w:type="dxa"/>
          </w:tcPr>
          <w:p w14:paraId="67716F39" w14:textId="77777777" w:rsidR="00D76F4F" w:rsidRDefault="00D76F4F" w:rsidP="00D76F4F">
            <w:pPr>
              <w:jc w:val="center"/>
              <w:rPr>
                <w:b/>
                <w:bCs/>
                <w:sz w:val="32"/>
              </w:rPr>
            </w:pPr>
            <w:r>
              <w:rPr>
                <w:b/>
                <w:bCs/>
              </w:rPr>
              <w:t>COURSE NAME</w:t>
            </w:r>
          </w:p>
        </w:tc>
        <w:tc>
          <w:tcPr>
            <w:tcW w:w="2030" w:type="dxa"/>
          </w:tcPr>
          <w:p w14:paraId="05C4C0D7" w14:textId="77777777" w:rsidR="00D76F4F" w:rsidRDefault="00D76F4F" w:rsidP="00D76F4F">
            <w:pPr>
              <w:jc w:val="center"/>
              <w:rPr>
                <w:b/>
                <w:bCs/>
              </w:rPr>
            </w:pPr>
            <w:r>
              <w:rPr>
                <w:b/>
                <w:bCs/>
              </w:rPr>
              <w:t>Estimated</w:t>
            </w:r>
          </w:p>
          <w:p w14:paraId="6826B77E" w14:textId="77777777" w:rsidR="00D76F4F" w:rsidRDefault="00D76F4F" w:rsidP="00D76F4F">
            <w:pPr>
              <w:jc w:val="center"/>
              <w:rPr>
                <w:b/>
                <w:bCs/>
              </w:rPr>
            </w:pPr>
            <w:r>
              <w:rPr>
                <w:b/>
                <w:bCs/>
              </w:rPr>
              <w:t>ENROLMENT</w:t>
            </w:r>
          </w:p>
        </w:tc>
        <w:tc>
          <w:tcPr>
            <w:tcW w:w="2760" w:type="dxa"/>
          </w:tcPr>
          <w:p w14:paraId="305A503D" w14:textId="77777777" w:rsidR="00D76F4F" w:rsidRDefault="00D76F4F" w:rsidP="00D76F4F">
            <w:pPr>
              <w:jc w:val="center"/>
              <w:rPr>
                <w:b/>
                <w:bCs/>
                <w:sz w:val="32"/>
              </w:rPr>
            </w:pPr>
            <w:r>
              <w:rPr>
                <w:b/>
                <w:bCs/>
              </w:rPr>
              <w:t>BASIC DUTIES</w:t>
            </w:r>
          </w:p>
        </w:tc>
      </w:tr>
      <w:tr w:rsidR="00D76F4F" w14:paraId="5A4BA055" w14:textId="77777777" w:rsidTr="00BA15C2">
        <w:trPr>
          <w:trHeight w:val="1947"/>
          <w:jc w:val="center"/>
        </w:trPr>
        <w:tc>
          <w:tcPr>
            <w:tcW w:w="1705" w:type="dxa"/>
          </w:tcPr>
          <w:p w14:paraId="092FCDC1" w14:textId="77777777" w:rsidR="009734DC" w:rsidRPr="009734DC" w:rsidRDefault="009734DC" w:rsidP="009734DC">
            <w:pPr>
              <w:jc w:val="center"/>
              <w:rPr>
                <w:lang w:val="en-GB"/>
              </w:rPr>
            </w:pPr>
            <w:r w:rsidRPr="009734DC">
              <w:t xml:space="preserve">ANT </w:t>
            </w:r>
            <w:r w:rsidR="009430D2">
              <w:t>390</w:t>
            </w:r>
            <w:r w:rsidR="006F72B1">
              <w:t>H1</w:t>
            </w:r>
            <w:r w:rsidR="009430D2">
              <w:t>F</w:t>
            </w:r>
          </w:p>
          <w:p w14:paraId="09F51A04" w14:textId="77777777" w:rsidR="009734DC" w:rsidRPr="009734DC" w:rsidRDefault="009734DC" w:rsidP="009734DC">
            <w:pPr>
              <w:jc w:val="center"/>
            </w:pPr>
            <w:r w:rsidRPr="009734DC">
              <w:t>(0.5 FCE)</w:t>
            </w:r>
          </w:p>
          <w:p w14:paraId="1AF3C813" w14:textId="77777777" w:rsidR="009734DC" w:rsidRPr="009734DC" w:rsidRDefault="009734DC" w:rsidP="009734DC">
            <w:pPr>
              <w:jc w:val="center"/>
            </w:pPr>
          </w:p>
          <w:p w14:paraId="154F325C" w14:textId="77777777" w:rsidR="00D76F4F" w:rsidRPr="00B861BE" w:rsidRDefault="00D76F4F" w:rsidP="00D76F4F">
            <w:pPr>
              <w:jc w:val="center"/>
              <w:rPr>
                <w:lang w:val="fr-CA"/>
              </w:rPr>
            </w:pPr>
          </w:p>
          <w:p w14:paraId="1A4BA268" w14:textId="77777777" w:rsidR="00D76F4F" w:rsidRDefault="00D76F4F" w:rsidP="00D76F4F">
            <w:pPr>
              <w:jc w:val="center"/>
            </w:pPr>
          </w:p>
        </w:tc>
        <w:tc>
          <w:tcPr>
            <w:tcW w:w="2136" w:type="dxa"/>
          </w:tcPr>
          <w:p w14:paraId="62A21EFC" w14:textId="77777777" w:rsidR="00D76F4F" w:rsidRPr="00420AD9" w:rsidRDefault="009430D2" w:rsidP="00300503">
            <w:r>
              <w:rPr>
                <w:bCs/>
              </w:rPr>
              <w:t>Special Topics in</w:t>
            </w:r>
            <w:r w:rsidRPr="009430D2">
              <w:rPr>
                <w:bCs/>
              </w:rPr>
              <w:t xml:space="preserve"> Anthropology</w:t>
            </w:r>
            <w:r>
              <w:rPr>
                <w:bCs/>
              </w:rPr>
              <w:t xml:space="preserve">: </w:t>
            </w:r>
            <w:r w:rsidRPr="009430D2">
              <w:rPr>
                <w:bCs/>
              </w:rPr>
              <w:t>Applied Anthropology: Using Anthropological Knowledge and Methods to Solve Social Problems</w:t>
            </w:r>
          </w:p>
        </w:tc>
        <w:tc>
          <w:tcPr>
            <w:tcW w:w="2030" w:type="dxa"/>
          </w:tcPr>
          <w:p w14:paraId="008B9406" w14:textId="77777777" w:rsidR="00D76F4F" w:rsidRDefault="009430D2" w:rsidP="00D76F4F">
            <w:pPr>
              <w:jc w:val="center"/>
            </w:pPr>
            <w:r>
              <w:t>8</w:t>
            </w:r>
            <w:r w:rsidR="008A1307">
              <w:t>0</w:t>
            </w:r>
          </w:p>
        </w:tc>
        <w:tc>
          <w:tcPr>
            <w:tcW w:w="2760" w:type="dxa"/>
          </w:tcPr>
          <w:p w14:paraId="05BA61EE" w14:textId="77777777" w:rsidR="00D76F4F" w:rsidRPr="00520637" w:rsidRDefault="009430D2" w:rsidP="00B8251A">
            <w:pPr>
              <w:pStyle w:val="Heading1"/>
            </w:pPr>
            <w:r>
              <w:rPr>
                <w:sz w:val="22"/>
              </w:rPr>
              <w:t>All duties associated with teaching an undergraduate course, including preparing the course outline, syllabus and lectures, delivering lectures, developing, marking and administering course assignments, tests &amp; exams, holding regular office hours and the supervision of any assigned TA support.</w:t>
            </w:r>
          </w:p>
        </w:tc>
      </w:tr>
    </w:tbl>
    <w:p w14:paraId="2252BD0C" w14:textId="77777777" w:rsidR="00D76F4F" w:rsidRDefault="00D76F4F" w:rsidP="00D76F4F">
      <w:pPr>
        <w:jc w:val="center"/>
        <w:rPr>
          <w:sz w:val="16"/>
        </w:rPr>
      </w:pPr>
    </w:p>
    <w:p w14:paraId="5B2B399E" w14:textId="77777777" w:rsidR="009430D2" w:rsidRPr="009430D2" w:rsidRDefault="00D76F4F" w:rsidP="009430D2">
      <w:pPr>
        <w:pStyle w:val="Heading2"/>
        <w:rPr>
          <w:u w:val="none"/>
        </w:rPr>
      </w:pPr>
      <w:r>
        <w:rPr>
          <w:b/>
          <w:bCs/>
        </w:rPr>
        <w:t>General Course Description:</w:t>
      </w:r>
      <w:r w:rsidRPr="00516EDF">
        <w:rPr>
          <w:u w:val="none"/>
        </w:rPr>
        <w:t xml:space="preserve"> </w:t>
      </w:r>
      <w:r w:rsidR="009430D2" w:rsidRPr="009430D2">
        <w:rPr>
          <w:u w:val="none"/>
        </w:rPr>
        <w:t>This lecture-format course focuses on a relatively broad topic in anthropology. Topics change from year to year. See Anthropology website for more details.</w:t>
      </w:r>
    </w:p>
    <w:p w14:paraId="244E4E72" w14:textId="77777777" w:rsidR="006F72B1" w:rsidRDefault="009430D2" w:rsidP="009430D2">
      <w:pPr>
        <w:pStyle w:val="Heading2"/>
        <w:rPr>
          <w:u w:val="none"/>
        </w:rPr>
      </w:pPr>
      <w:r w:rsidRPr="009430D2">
        <w:rPr>
          <w:u w:val="none"/>
        </w:rPr>
        <w:t>Prerequisite: 9.0 FCEs. Further pre-requisites vary from year to year, consult the department.</w:t>
      </w:r>
    </w:p>
    <w:p w14:paraId="6B244267" w14:textId="77777777" w:rsidR="002010F3" w:rsidRDefault="002010F3" w:rsidP="002010F3">
      <w:pPr>
        <w:rPr>
          <w:bCs/>
        </w:rPr>
      </w:pPr>
      <w:r>
        <w:rPr>
          <w:lang w:val="en-GB"/>
        </w:rPr>
        <w:t xml:space="preserve">The special topic for this course </w:t>
      </w:r>
      <w:r w:rsidR="009430D2" w:rsidRPr="009430D2">
        <w:rPr>
          <w:bCs/>
        </w:rPr>
        <w:t>Applied Anthropology: Using Anthropological Knowledge and Methods to Solve Social Problems</w:t>
      </w:r>
    </w:p>
    <w:p w14:paraId="69146533" w14:textId="77777777" w:rsidR="009430D2" w:rsidRPr="002010F3" w:rsidRDefault="009430D2" w:rsidP="002010F3">
      <w:pPr>
        <w:rPr>
          <w:lang w:val="en-GB"/>
        </w:rPr>
      </w:pPr>
    </w:p>
    <w:p w14:paraId="4E7B3210" w14:textId="77777777" w:rsidR="00D76F4F" w:rsidRDefault="00D76F4F" w:rsidP="00D76F4F">
      <w:r>
        <w:rPr>
          <w:b/>
          <w:bCs/>
          <w:u w:val="single"/>
        </w:rPr>
        <w:t>Estimate of TA Support</w:t>
      </w:r>
      <w:r>
        <w:rPr>
          <w:u w:val="single"/>
        </w:rPr>
        <w:t>:</w:t>
      </w:r>
      <w:r>
        <w:t xml:space="preserve">  </w:t>
      </w:r>
      <w:r w:rsidR="009430D2">
        <w:t>35 hours – to be adjusted according to actual enrollment</w:t>
      </w:r>
    </w:p>
    <w:p w14:paraId="673C762A" w14:textId="77777777" w:rsidR="0003744E" w:rsidRDefault="0003744E" w:rsidP="00D76F4F"/>
    <w:p w14:paraId="158E07BF" w14:textId="77777777" w:rsidR="00256F7B" w:rsidRDefault="00D76F4F" w:rsidP="00260D55">
      <w:pPr>
        <w:pStyle w:val="Heading2"/>
        <w:rPr>
          <w:u w:val="none"/>
        </w:rPr>
      </w:pPr>
      <w:r>
        <w:rPr>
          <w:b/>
          <w:bCs/>
        </w:rPr>
        <w:t>Dates of Appointments</w:t>
      </w:r>
      <w:r>
        <w:rPr>
          <w:b/>
          <w:bCs/>
          <w:u w:val="none"/>
        </w:rPr>
        <w:t xml:space="preserve">:  </w:t>
      </w:r>
      <w:r w:rsidR="00260D55">
        <w:rPr>
          <w:u w:val="none"/>
        </w:rPr>
        <w:t>September 1, 2025 to December 31, 2025</w:t>
      </w:r>
    </w:p>
    <w:p w14:paraId="04CBDFBD" w14:textId="77777777" w:rsidR="00260D55" w:rsidRPr="00260D55" w:rsidRDefault="00260D55" w:rsidP="00260D55">
      <w:pPr>
        <w:rPr>
          <w:lang w:val="en-GB"/>
        </w:rPr>
      </w:pPr>
    </w:p>
    <w:p w14:paraId="4AAB0C4A" w14:textId="77777777" w:rsidR="00102991" w:rsidRDefault="00D76F4F" w:rsidP="00102991">
      <w:pPr>
        <w:rPr>
          <w:bCs/>
          <w:u w:val="single"/>
        </w:rPr>
      </w:pPr>
      <w:r>
        <w:rPr>
          <w:b/>
          <w:bCs/>
          <w:u w:val="single"/>
        </w:rPr>
        <w:t>Class Schedule</w:t>
      </w:r>
      <w:r>
        <w:rPr>
          <w:b/>
          <w:bCs/>
        </w:rPr>
        <w:t xml:space="preserve">:  </w:t>
      </w:r>
      <w:r w:rsidR="009C25C7">
        <w:rPr>
          <w:bCs/>
        </w:rPr>
        <w:t>Fridays 10</w:t>
      </w:r>
      <w:r w:rsidR="00E2409C">
        <w:rPr>
          <w:bCs/>
        </w:rPr>
        <w:t>:00</w:t>
      </w:r>
      <w:r w:rsidR="0043122C">
        <w:rPr>
          <w:bCs/>
        </w:rPr>
        <w:t xml:space="preserve"> </w:t>
      </w:r>
      <w:r w:rsidR="00E2409C">
        <w:rPr>
          <w:bCs/>
        </w:rPr>
        <w:t xml:space="preserve">am </w:t>
      </w:r>
      <w:r w:rsidR="0043122C">
        <w:rPr>
          <w:bCs/>
        </w:rPr>
        <w:t xml:space="preserve">to </w:t>
      </w:r>
      <w:r w:rsidR="00E2409C">
        <w:rPr>
          <w:bCs/>
        </w:rPr>
        <w:t>1</w:t>
      </w:r>
      <w:r w:rsidR="009C25C7">
        <w:rPr>
          <w:bCs/>
        </w:rPr>
        <w:t>2</w:t>
      </w:r>
      <w:r w:rsidR="00E2409C">
        <w:rPr>
          <w:bCs/>
        </w:rPr>
        <w:t xml:space="preserve">:00 </w:t>
      </w:r>
      <w:r w:rsidR="009C25C7">
        <w:rPr>
          <w:bCs/>
        </w:rPr>
        <w:t>pm</w:t>
      </w:r>
      <w:r w:rsidR="00300503">
        <w:rPr>
          <w:bCs/>
        </w:rPr>
        <w:t xml:space="preserve">, </w:t>
      </w:r>
      <w:r w:rsidR="00102991">
        <w:rPr>
          <w:bCs/>
        </w:rPr>
        <w:t>Classes begin September 2 and end December 1, 2025</w:t>
      </w:r>
    </w:p>
    <w:p w14:paraId="3A753FA9" w14:textId="77777777" w:rsidR="00C36345" w:rsidRDefault="00C36345" w:rsidP="00C36345"/>
    <w:p w14:paraId="3F180DFC" w14:textId="77777777" w:rsidR="00D76F4F" w:rsidRDefault="008F6300" w:rsidP="00D76F4F">
      <w:pPr>
        <w:pStyle w:val="Heading2"/>
        <w:rPr>
          <w:b/>
          <w:bCs/>
        </w:rPr>
      </w:pPr>
      <w:r>
        <w:rPr>
          <w:b/>
          <w:bCs/>
        </w:rPr>
        <w:t xml:space="preserve">Minimum </w:t>
      </w:r>
      <w:r w:rsidR="00D76F4F">
        <w:rPr>
          <w:b/>
          <w:bCs/>
        </w:rPr>
        <w:t>Qualifications:</w:t>
      </w:r>
    </w:p>
    <w:p w14:paraId="18DD635A" w14:textId="77777777" w:rsidR="004A62B4" w:rsidRDefault="004A62B4" w:rsidP="004A62B4">
      <w:pPr>
        <w:numPr>
          <w:ilvl w:val="0"/>
          <w:numId w:val="2"/>
        </w:numPr>
      </w:pPr>
      <w:r w:rsidRPr="0061513C">
        <w:t>Ph.D. in Anthropology</w:t>
      </w:r>
      <w:r>
        <w:t xml:space="preserve"> (preferably in Social Cultural Anthropology)</w:t>
      </w:r>
      <w:r w:rsidRPr="0061513C">
        <w:t xml:space="preserve"> required. </w:t>
      </w:r>
    </w:p>
    <w:p w14:paraId="00392F44" w14:textId="4FB08FC3" w:rsidR="001462B0" w:rsidRDefault="001462B0" w:rsidP="004A62B4">
      <w:pPr>
        <w:numPr>
          <w:ilvl w:val="0"/>
          <w:numId w:val="2"/>
        </w:numPr>
      </w:pPr>
      <w:r>
        <w:t xml:space="preserve">Previous </w:t>
      </w:r>
      <w:r w:rsidR="008D4A9C">
        <w:t xml:space="preserve">work </w:t>
      </w:r>
      <w:r>
        <w:t>experience in the field of Applied Anthropology</w:t>
      </w:r>
      <w:r w:rsidR="00465B2B">
        <w:t>, especially internationally in the fields of gender, youth, and health.</w:t>
      </w:r>
    </w:p>
    <w:p w14:paraId="2CD706B1" w14:textId="43881A49" w:rsidR="00683D6A" w:rsidRDefault="00683D6A" w:rsidP="004A62B4">
      <w:pPr>
        <w:numPr>
          <w:ilvl w:val="0"/>
          <w:numId w:val="2"/>
        </w:numPr>
      </w:pPr>
      <w:r>
        <w:t>Previous experience teaching a course in Applied Anthropology</w:t>
      </w:r>
      <w:r w:rsidR="00465B2B">
        <w:t>.</w:t>
      </w:r>
    </w:p>
    <w:p w14:paraId="5028769D" w14:textId="77777777" w:rsidR="002010F3" w:rsidRPr="00886762" w:rsidRDefault="002010F3" w:rsidP="002010F3">
      <w:pPr>
        <w:numPr>
          <w:ilvl w:val="0"/>
          <w:numId w:val="2"/>
        </w:numPr>
        <w:rPr>
          <w:b/>
          <w:bCs/>
        </w:rPr>
      </w:pPr>
      <w:r w:rsidRPr="00886762">
        <w:t>Demonstrated evidence of superior teaching is required</w:t>
      </w:r>
      <w:r>
        <w:t>.</w:t>
      </w:r>
    </w:p>
    <w:p w14:paraId="3B5B43BF" w14:textId="77777777" w:rsidR="00D76F4F" w:rsidRDefault="00D76F4F" w:rsidP="00D76F4F">
      <w:pPr>
        <w:ind w:left="360"/>
      </w:pPr>
    </w:p>
    <w:p w14:paraId="3742C0A4" w14:textId="77777777" w:rsidR="00D76F4F" w:rsidRDefault="00D76F4F" w:rsidP="00D76F4F">
      <w:r>
        <w:t>Preference in hiring is given to qualified individuals advanced to the rank of Sessional Lecturer II or Sessional Lecturer III</w:t>
      </w:r>
      <w:r w:rsidR="00C864D9">
        <w:t xml:space="preserve"> in accordance with Article 14:12.</w:t>
      </w:r>
    </w:p>
    <w:p w14:paraId="16E52DA5" w14:textId="77777777" w:rsidR="00D76F4F" w:rsidRDefault="00D76F4F" w:rsidP="00D76F4F"/>
    <w:p w14:paraId="7114D327" w14:textId="77777777" w:rsidR="00055C55" w:rsidRDefault="005A3F70" w:rsidP="0021284D">
      <w:pPr>
        <w:pStyle w:val="Default"/>
      </w:pPr>
      <w:r w:rsidRPr="009B5361">
        <w:rPr>
          <w:b/>
          <w:bCs/>
          <w:u w:val="single"/>
        </w:rPr>
        <w:t>Salary</w:t>
      </w:r>
      <w:r w:rsidRPr="009B5361">
        <w:rPr>
          <w:u w:val="single"/>
        </w:rPr>
        <w:t>:</w:t>
      </w:r>
      <w:r>
        <w:t xml:space="preserve"> </w:t>
      </w:r>
    </w:p>
    <w:p w14:paraId="46F5728F" w14:textId="77777777" w:rsidR="00D81A1C" w:rsidRDefault="00D81A1C" w:rsidP="00D81A1C">
      <w:pPr>
        <w:pStyle w:val="Default"/>
      </w:pPr>
      <w:r w:rsidRPr="00B362C1">
        <w:t>Sessional Lecturer I</w:t>
      </w:r>
      <w:r>
        <w:t xml:space="preserve">: </w:t>
      </w:r>
      <w:r w:rsidRPr="00B362C1">
        <w:t>$</w:t>
      </w:r>
      <w:r w:rsidRPr="00E7784B">
        <w:t>9,820.7</w:t>
      </w:r>
      <w:r>
        <w:t>0</w:t>
      </w:r>
    </w:p>
    <w:p w14:paraId="5138A74C" w14:textId="77777777" w:rsidR="00D81A1C" w:rsidRDefault="00D81A1C" w:rsidP="00D81A1C">
      <w:pPr>
        <w:pStyle w:val="Default"/>
        <w:rPr>
          <w:lang w:eastAsia="en-CA"/>
        </w:rPr>
      </w:pPr>
      <w:r w:rsidRPr="00B362C1">
        <w:t>Sessional Lecturer I Long Term</w:t>
      </w:r>
      <w:r>
        <w:t xml:space="preserve">: </w:t>
      </w:r>
      <w:r w:rsidRPr="00B362C1">
        <w:t>$</w:t>
      </w:r>
      <w:r>
        <w:rPr>
          <w:lang w:eastAsia="en-CA"/>
        </w:rPr>
        <w:t>10,510.04</w:t>
      </w:r>
    </w:p>
    <w:p w14:paraId="0576F62A" w14:textId="77777777" w:rsidR="00D81A1C" w:rsidRDefault="00D81A1C" w:rsidP="00D81A1C">
      <w:pPr>
        <w:pStyle w:val="Default"/>
        <w:rPr>
          <w:lang w:eastAsia="en-CA"/>
        </w:rPr>
      </w:pPr>
      <w:r>
        <w:t xml:space="preserve">Sessional Lecturer II: </w:t>
      </w:r>
      <w:r w:rsidRPr="00B362C1">
        <w:t>$</w:t>
      </w:r>
      <w:r>
        <w:rPr>
          <w:lang w:eastAsia="en-CA"/>
        </w:rPr>
        <w:t>10,510.04</w:t>
      </w:r>
    </w:p>
    <w:p w14:paraId="3FCE5DC8" w14:textId="77777777" w:rsidR="00D81A1C" w:rsidRDefault="00D81A1C" w:rsidP="00D81A1C">
      <w:pPr>
        <w:pStyle w:val="Default"/>
        <w:rPr>
          <w:sz w:val="22"/>
          <w:szCs w:val="22"/>
        </w:rPr>
      </w:pPr>
      <w:r>
        <w:t>Sessional Lecturer II Long Term: $10,760.28</w:t>
      </w:r>
    </w:p>
    <w:p w14:paraId="6AF0A828" w14:textId="77777777" w:rsidR="00D81A1C" w:rsidRDefault="00D81A1C" w:rsidP="00D81A1C">
      <w:pPr>
        <w:pStyle w:val="Default"/>
      </w:pPr>
      <w:r w:rsidRPr="00B362C1">
        <w:t>Sessional Lecturer III</w:t>
      </w:r>
      <w:r>
        <w:t xml:space="preserve">: </w:t>
      </w:r>
      <w:r w:rsidRPr="00B362C1">
        <w:t>$</w:t>
      </w:r>
      <w:r>
        <w:t>10,760.28</w:t>
      </w:r>
    </w:p>
    <w:p w14:paraId="2D6FF2F4" w14:textId="77777777" w:rsidR="00D81A1C" w:rsidRDefault="00D81A1C" w:rsidP="00D81A1C">
      <w:pPr>
        <w:pStyle w:val="Default"/>
      </w:pPr>
      <w:r w:rsidRPr="00B362C1">
        <w:t>Sessional Lecturer III</w:t>
      </w:r>
      <w:r>
        <w:t xml:space="preserve"> Long Term: </w:t>
      </w:r>
      <w:r w:rsidRPr="00B362C1">
        <w:t>$</w:t>
      </w:r>
      <w:r>
        <w:t>11,030.36</w:t>
      </w:r>
    </w:p>
    <w:p w14:paraId="3AC84E30" w14:textId="77777777" w:rsidR="0021284D" w:rsidRDefault="0021284D" w:rsidP="0021284D">
      <w:pPr>
        <w:pStyle w:val="Default"/>
      </w:pPr>
    </w:p>
    <w:p w14:paraId="316C4F38" w14:textId="77777777" w:rsidR="00D76F4F" w:rsidRPr="00450576" w:rsidRDefault="00FF1976" w:rsidP="00D76F4F">
      <w:pPr>
        <w:rPr>
          <w:lang w:val="en-GB"/>
        </w:rPr>
      </w:pPr>
      <w:r w:rsidRPr="00FF1976">
        <w:rPr>
          <w:iCs/>
          <w:sz w:val="22"/>
          <w:szCs w:val="22"/>
        </w:rPr>
        <w:lastRenderedPageBreak/>
        <w:t>Should rates stipulated in the collective agreement vary from rates stated in this posting, the rates stated in the collective agreement shall prevail.</w:t>
      </w:r>
      <w:r w:rsidRPr="00FF1976">
        <w:rPr>
          <w:iCs/>
          <w:sz w:val="22"/>
          <w:szCs w:val="22"/>
        </w:rPr>
        <w:br/>
      </w:r>
    </w:p>
    <w:p w14:paraId="2327F1A2" w14:textId="77777777" w:rsidR="00D76F4F" w:rsidRDefault="00D76F4F" w:rsidP="00D76F4F">
      <w:pPr>
        <w:pStyle w:val="Heading2"/>
        <w:rPr>
          <w:b/>
          <w:bCs/>
        </w:rPr>
      </w:pPr>
      <w:r>
        <w:rPr>
          <w:b/>
          <w:bCs/>
        </w:rPr>
        <w:t>Application Procedure:</w:t>
      </w:r>
    </w:p>
    <w:p w14:paraId="4E6DA8F8" w14:textId="77777777" w:rsidR="001D6F14" w:rsidRDefault="001D6F14" w:rsidP="001D6F14">
      <w:pPr>
        <w:pStyle w:val="NormalWeb"/>
        <w:shd w:val="clear" w:color="auto" w:fill="FFFFFF"/>
        <w:spacing w:before="0" w:beforeAutospacing="0" w:after="0" w:afterAutospacing="0"/>
        <w:rPr>
          <w:color w:val="333333"/>
        </w:rPr>
      </w:pPr>
    </w:p>
    <w:p w14:paraId="5FF8191E" w14:textId="77777777" w:rsidR="001D6F14" w:rsidRPr="00854D09" w:rsidRDefault="00815B61" w:rsidP="001D6F14">
      <w:pPr>
        <w:pStyle w:val="NormalWeb"/>
        <w:shd w:val="clear" w:color="auto" w:fill="FFFFFF"/>
        <w:spacing w:before="0" w:beforeAutospacing="0" w:after="0" w:afterAutospacing="0"/>
        <w:rPr>
          <w:color w:val="333333"/>
        </w:rPr>
      </w:pPr>
      <w:r>
        <w:rPr>
          <w:color w:val="333333"/>
        </w:rPr>
        <w:t>Applicants</w:t>
      </w:r>
      <w:r w:rsidR="001D6F14" w:rsidRPr="00854D09">
        <w:rPr>
          <w:color w:val="333333"/>
        </w:rPr>
        <w:t xml:space="preserve"> should submit by email a detailed letter of application; an updated curriculum vitae; and the CUPE 3902 Unit 3 application form located here: </w:t>
      </w:r>
      <w:hyperlink r:id="rId8" w:tgtFrame="_blank" w:tooltip="https://uoft.me/cupe-3902-unit-3-application-form" w:history="1">
        <w:r w:rsidR="001D6F14" w:rsidRPr="00854D09">
          <w:rPr>
            <w:rStyle w:val="Hyperlink"/>
            <w:color w:val="004284"/>
          </w:rPr>
          <w:t>https://uoft.me/CUPE-3902-Unit-3-Application-Form</w:t>
        </w:r>
      </w:hyperlink>
      <w:r w:rsidR="001D6F14" w:rsidRPr="00854D09">
        <w:rPr>
          <w:color w:val="333333"/>
        </w:rPr>
        <w:t>.  Please ensure you are using the CUPE 3902 Unit 3 application form.</w:t>
      </w:r>
    </w:p>
    <w:p w14:paraId="4BE88ABC" w14:textId="77777777" w:rsidR="001D6F14" w:rsidRPr="00854D09" w:rsidRDefault="001D6F14" w:rsidP="001D6F14">
      <w:pPr>
        <w:pStyle w:val="NormalWeb"/>
        <w:shd w:val="clear" w:color="auto" w:fill="FFFFFF"/>
        <w:spacing w:before="0" w:beforeAutospacing="0" w:after="0" w:afterAutospacing="0"/>
        <w:rPr>
          <w:color w:val="333333"/>
        </w:rPr>
      </w:pPr>
      <w:r w:rsidRPr="00854D09">
        <w:rPr>
          <w:color w:val="333333"/>
        </w:rPr>
        <w:t> </w:t>
      </w:r>
    </w:p>
    <w:p w14:paraId="331F2B49" w14:textId="77777777" w:rsidR="001D6F14" w:rsidRDefault="001D6F14" w:rsidP="001D6F14">
      <w:pPr>
        <w:pStyle w:val="NormalWeb"/>
        <w:shd w:val="clear" w:color="auto" w:fill="FFFFFF"/>
        <w:spacing w:before="0" w:beforeAutospacing="0" w:after="0" w:afterAutospacing="0"/>
        <w:rPr>
          <w:color w:val="333333"/>
        </w:rPr>
      </w:pPr>
      <w:r w:rsidRPr="00854D09">
        <w:rPr>
          <w:color w:val="333333"/>
        </w:rPr>
        <w:t>Please submit applications to:</w:t>
      </w:r>
    </w:p>
    <w:p w14:paraId="4DCC52F4" w14:textId="77777777" w:rsidR="001D6F14" w:rsidRDefault="001D6F14" w:rsidP="001D6F14">
      <w:pPr>
        <w:pStyle w:val="NormalWeb"/>
        <w:shd w:val="clear" w:color="auto" w:fill="FFFFFF"/>
        <w:spacing w:before="0" w:beforeAutospacing="0" w:after="0" w:afterAutospacing="0"/>
        <w:rPr>
          <w:color w:val="000000"/>
        </w:rPr>
      </w:pPr>
      <w:r w:rsidRPr="00854D09">
        <w:rPr>
          <w:color w:val="000000"/>
        </w:rPr>
        <w:t xml:space="preserve">Josie Alaimo, Undergraduate Administrator </w:t>
      </w:r>
    </w:p>
    <w:p w14:paraId="329746C3" w14:textId="77777777" w:rsidR="001D6F14" w:rsidRDefault="001D6F14" w:rsidP="001D6F14">
      <w:pPr>
        <w:pStyle w:val="NormalWeb"/>
        <w:shd w:val="clear" w:color="auto" w:fill="FFFFFF"/>
        <w:spacing w:before="0" w:beforeAutospacing="0" w:after="0" w:afterAutospacing="0"/>
        <w:rPr>
          <w:color w:val="000000"/>
        </w:rPr>
      </w:pPr>
      <w:r w:rsidRPr="00854D09">
        <w:rPr>
          <w:color w:val="000000"/>
        </w:rPr>
        <w:t>University of Toronto, Department of Anthropology</w:t>
      </w:r>
    </w:p>
    <w:p w14:paraId="708284CC" w14:textId="77777777" w:rsidR="001D6F14" w:rsidRPr="00854D09" w:rsidRDefault="001D6F14" w:rsidP="001D6F14">
      <w:pPr>
        <w:pStyle w:val="NormalWeb"/>
        <w:shd w:val="clear" w:color="auto" w:fill="FFFFFF"/>
        <w:spacing w:before="0" w:beforeAutospacing="0" w:after="0" w:afterAutospacing="0"/>
        <w:rPr>
          <w:color w:val="000000"/>
        </w:rPr>
      </w:pPr>
      <w:r w:rsidRPr="00854D09">
        <w:rPr>
          <w:color w:val="000000"/>
        </w:rPr>
        <w:t xml:space="preserve">To Josie Alaimo by email at </w:t>
      </w:r>
      <w:hyperlink r:id="rId9" w:history="1">
        <w:r w:rsidRPr="00854D09">
          <w:rPr>
            <w:rStyle w:val="Hyperlink"/>
          </w:rPr>
          <w:t>josie.alaimo@utoronto.ca</w:t>
        </w:r>
      </w:hyperlink>
    </w:p>
    <w:p w14:paraId="5A2D7DC5" w14:textId="77777777" w:rsidR="001D6F14" w:rsidRPr="00854D09" w:rsidRDefault="001D6F14" w:rsidP="001D6F14">
      <w:pPr>
        <w:pStyle w:val="Heading1"/>
        <w:jc w:val="center"/>
        <w:rPr>
          <w:b/>
          <w:bCs/>
          <w:szCs w:val="24"/>
        </w:rPr>
      </w:pPr>
    </w:p>
    <w:p w14:paraId="1E3ECB8E" w14:textId="05338AD7" w:rsidR="001D6F14" w:rsidRDefault="001D6F14" w:rsidP="001D6F14">
      <w:pPr>
        <w:pStyle w:val="Heading1"/>
        <w:rPr>
          <w:b/>
          <w:bCs/>
        </w:rPr>
      </w:pPr>
      <w:r>
        <w:rPr>
          <w:b/>
          <w:bCs/>
        </w:rPr>
        <w:t xml:space="preserve">Application forms should be submitted as soon as possible and </w:t>
      </w:r>
      <w:r w:rsidR="00BA5FDD">
        <w:rPr>
          <w:b/>
          <w:bCs/>
        </w:rPr>
        <w:t xml:space="preserve">no later than </w:t>
      </w:r>
      <w:r w:rsidR="00A748D7">
        <w:rPr>
          <w:b/>
          <w:bCs/>
        </w:rPr>
        <w:t>Tuesday, June 17, 2025</w:t>
      </w:r>
      <w:r w:rsidR="00A748D7">
        <w:rPr>
          <w:b/>
          <w:bCs/>
        </w:rPr>
        <w:t xml:space="preserve"> </w:t>
      </w:r>
      <w:bookmarkStart w:id="0" w:name="_GoBack"/>
      <w:bookmarkEnd w:id="0"/>
      <w:r>
        <w:rPr>
          <w:b/>
          <w:bCs/>
        </w:rPr>
        <w:t xml:space="preserve">at 11:59 p.m. EST </w:t>
      </w:r>
      <w:r>
        <w:rPr>
          <w:b/>
          <w:bCs/>
          <w:u w:val="single"/>
        </w:rPr>
        <w:t>A valid applicant email address must be included</w:t>
      </w:r>
      <w:r>
        <w:rPr>
          <w:b/>
          <w:bCs/>
        </w:rPr>
        <w:t>.</w:t>
      </w:r>
    </w:p>
    <w:p w14:paraId="6A13CA05" w14:textId="77777777" w:rsidR="001D6F14" w:rsidRDefault="001D6F14" w:rsidP="001D6F14"/>
    <w:p w14:paraId="143A0DF1" w14:textId="77777777" w:rsidR="001D6F14" w:rsidRPr="006249FA" w:rsidRDefault="001D6F14" w:rsidP="001D6F14">
      <w:pPr>
        <w:rPr>
          <w:b/>
        </w:rPr>
      </w:pPr>
    </w:p>
    <w:p w14:paraId="12358E27"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This job is posted in accordance with the CUPE 3902 Unit 3 Collective Agreement.</w:t>
      </w:r>
    </w:p>
    <w:p w14:paraId="2B9B191A"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781ED75A"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It is understood that some announcements of vacancies are tentative, pending final course determinations and enrolment.  Should rates stipulated in the collective agreement vary from the rates stated in this posting, the rates stated in the collective agreement shall prevail.</w:t>
      </w:r>
    </w:p>
    <w:p w14:paraId="5238A0E3"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618114C8"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Preference in hiring is given to qualified individuals advanced to the rank of Sessional Lecturer II or Sessional Lecturer III in accordance with Article 14:12 of the CUPE 3902 Unit 3 Collective Agreement.</w:t>
      </w:r>
    </w:p>
    <w:p w14:paraId="30072136"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1C91E551" w14:textId="77777777" w:rsidR="001D6F14" w:rsidRDefault="001D6F14" w:rsidP="001D6F14">
      <w:pPr>
        <w:pStyle w:val="NormalWeb"/>
        <w:shd w:val="clear" w:color="auto" w:fill="FFFFFF"/>
        <w:spacing w:before="0" w:beforeAutospacing="0" w:after="0" w:afterAutospacing="0"/>
        <w:rPr>
          <w:rStyle w:val="Emphasis"/>
          <w:rFonts w:ascii="Arial" w:hAnsi="Arial" w:cs="Arial"/>
          <w:color w:val="333333"/>
          <w:sz w:val="21"/>
          <w:szCs w:val="21"/>
        </w:rPr>
      </w:pPr>
      <w:r>
        <w:rPr>
          <w:rStyle w:val="Emphasis"/>
          <w:rFonts w:ascii="Arial" w:hAnsi="Arial" w:cs="Arial"/>
          <w:color w:val="333333"/>
          <w:sz w:val="21"/>
          <w:szCs w:val="21"/>
        </w:rPr>
        <w:t>Undergraduate or graduate students and postdoctoral fellows of the University of Toronto are covered by the CUPE 3902 Unit 1 collective agreement rather than the Unit 3 collective agreement, and should not apply for positions posted under the Unit 3 collective agreement.</w:t>
      </w:r>
    </w:p>
    <w:p w14:paraId="24171FF5" w14:textId="77777777" w:rsidR="00F46BBD" w:rsidRDefault="00F46BBD" w:rsidP="001D6F14">
      <w:pPr>
        <w:pStyle w:val="NormalWeb"/>
        <w:shd w:val="clear" w:color="auto" w:fill="FFFFFF"/>
        <w:spacing w:before="0" w:beforeAutospacing="0" w:after="0" w:afterAutospacing="0"/>
        <w:rPr>
          <w:rStyle w:val="Emphasis"/>
          <w:rFonts w:ascii="Arial" w:hAnsi="Arial" w:cs="Arial"/>
          <w:color w:val="333333"/>
          <w:sz w:val="21"/>
          <w:szCs w:val="21"/>
        </w:rPr>
      </w:pPr>
    </w:p>
    <w:p w14:paraId="2631B114" w14:textId="77777777" w:rsidR="00F46BBD" w:rsidRPr="00F46BBD" w:rsidRDefault="00F46BBD" w:rsidP="00F46BBD">
      <w:pPr>
        <w:rPr>
          <w:rFonts w:ascii="Arial" w:hAnsi="Arial" w:cs="Arial"/>
          <w:bCs/>
          <w:i/>
          <w:color w:val="FF0000"/>
          <w:sz w:val="21"/>
          <w:szCs w:val="21"/>
          <w:lang w:val="en-CA"/>
        </w:rPr>
      </w:pPr>
      <w:r w:rsidRPr="00F46BBD">
        <w:rPr>
          <w:rFonts w:ascii="Arial" w:hAnsi="Arial" w:cs="Arial"/>
          <w:bCs/>
          <w:i/>
          <w:sz w:val="21"/>
          <w:szCs w:val="21"/>
          <w:lang w:val="en-CA"/>
        </w:rPr>
        <w:t xml:space="preserve">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w:t>
      </w:r>
      <w:hyperlink r:id="rId10" w:history="1">
        <w:r w:rsidRPr="00F46BBD">
          <w:rPr>
            <w:rStyle w:val="Hyperlink"/>
            <w:rFonts w:ascii="Arial" w:hAnsi="Arial" w:cs="Arial"/>
            <w:bCs/>
            <w:i/>
            <w:sz w:val="21"/>
            <w:szCs w:val="21"/>
            <w:lang w:val="en-CA"/>
          </w:rPr>
          <w:t>josie.alaimo@utoronto.ca</w:t>
        </w:r>
      </w:hyperlink>
      <w:r w:rsidRPr="00F46BBD">
        <w:rPr>
          <w:rFonts w:ascii="Arial" w:hAnsi="Arial" w:cs="Arial"/>
          <w:bCs/>
          <w:i/>
          <w:sz w:val="21"/>
          <w:szCs w:val="21"/>
          <w:lang w:val="en-CA"/>
        </w:rPr>
        <w:t xml:space="preserve">. During employment, to request accommodation from the University, contact the supervisor or department chair and/or Health &amp; Wellbeing Programs &amp; Services at </w:t>
      </w:r>
      <w:hyperlink r:id="rId11" w:history="1">
        <w:r w:rsidRPr="00F46BBD">
          <w:rPr>
            <w:rFonts w:ascii="Arial" w:hAnsi="Arial" w:cs="Arial"/>
            <w:bCs/>
            <w:i/>
            <w:sz w:val="21"/>
            <w:szCs w:val="21"/>
            <w:lang w:val="en-CA"/>
          </w:rPr>
          <w:t>hwb@utoronto.ca</w:t>
        </w:r>
      </w:hyperlink>
      <w:r w:rsidRPr="00F46BBD">
        <w:rPr>
          <w:rFonts w:ascii="Arial" w:hAnsi="Arial" w:cs="Arial"/>
          <w:bCs/>
          <w:i/>
          <w:sz w:val="21"/>
          <w:szCs w:val="21"/>
          <w:lang w:val="en-CA"/>
        </w:rPr>
        <w:t xml:space="preserve">. For more information about accommodations at U of T, please visit our </w:t>
      </w:r>
      <w:hyperlink r:id="rId12" w:history="1">
        <w:r w:rsidRPr="00F46BBD">
          <w:rPr>
            <w:rFonts w:ascii="Arial" w:hAnsi="Arial" w:cs="Arial"/>
            <w:bCs/>
            <w:i/>
            <w:sz w:val="21"/>
            <w:szCs w:val="21"/>
            <w:lang w:val="en-CA"/>
          </w:rPr>
          <w:t>Accommodation webpage</w:t>
        </w:r>
      </w:hyperlink>
      <w:r w:rsidRPr="00F46BBD">
        <w:rPr>
          <w:rFonts w:ascii="Arial" w:hAnsi="Arial" w:cs="Arial"/>
          <w:bCs/>
          <w:i/>
          <w:sz w:val="21"/>
          <w:szCs w:val="21"/>
          <w:lang w:val="en-CA"/>
        </w:rPr>
        <w:t>.</w:t>
      </w:r>
    </w:p>
    <w:p w14:paraId="5B631325" w14:textId="77777777" w:rsidR="00F46BBD" w:rsidRPr="00F46BBD" w:rsidRDefault="00F46BBD" w:rsidP="00F46BBD">
      <w:pPr>
        <w:rPr>
          <w:rFonts w:ascii="Arial" w:hAnsi="Arial" w:cs="Arial"/>
          <w:bCs/>
          <w:i/>
          <w:color w:val="FF0000"/>
          <w:sz w:val="20"/>
          <w:szCs w:val="20"/>
          <w:lang w:val="en-CA"/>
        </w:rPr>
      </w:pPr>
    </w:p>
    <w:p w14:paraId="02E26C34" w14:textId="77777777" w:rsidR="00F46BBD" w:rsidRPr="00F46BBD" w:rsidRDefault="00F46BBD" w:rsidP="001D6F14">
      <w:pPr>
        <w:pStyle w:val="NormalWeb"/>
        <w:shd w:val="clear" w:color="auto" w:fill="FFFFFF"/>
        <w:spacing w:before="0" w:beforeAutospacing="0" w:after="0" w:afterAutospacing="0"/>
        <w:rPr>
          <w:rFonts w:ascii="Arial" w:hAnsi="Arial" w:cs="Arial"/>
          <w:color w:val="333333"/>
          <w:sz w:val="20"/>
          <w:szCs w:val="20"/>
        </w:rPr>
      </w:pPr>
    </w:p>
    <w:p w14:paraId="435DC0BC" w14:textId="77777777" w:rsidR="001D6F14" w:rsidRPr="00F46BBD" w:rsidRDefault="001D6F14" w:rsidP="001D6F14"/>
    <w:p w14:paraId="7EB7CED4" w14:textId="77777777" w:rsidR="001D6F14" w:rsidRPr="00F46BBD" w:rsidRDefault="001D6F14" w:rsidP="001D6F14"/>
    <w:p w14:paraId="6C868663" w14:textId="77777777" w:rsidR="001D6F14" w:rsidRPr="00F46BBD" w:rsidRDefault="001D6F14" w:rsidP="001D6F14"/>
    <w:p w14:paraId="7FDE690A" w14:textId="77777777" w:rsidR="001D6F14" w:rsidRPr="00F46BBD" w:rsidRDefault="001D6F14" w:rsidP="001D6F14"/>
    <w:p w14:paraId="1270A630" w14:textId="77777777" w:rsidR="001D6F14" w:rsidRPr="00F46BBD" w:rsidRDefault="001D6F14" w:rsidP="001D6F14"/>
    <w:p w14:paraId="06A4352A" w14:textId="77777777" w:rsidR="00D76F4F" w:rsidRPr="00F46BBD" w:rsidRDefault="00D76F4F" w:rsidP="001D6F14">
      <w:pPr>
        <w:pStyle w:val="NormalWeb"/>
      </w:pPr>
    </w:p>
    <w:sectPr w:rsidR="00D76F4F" w:rsidRPr="00F46BBD" w:rsidSect="00D76F4F">
      <w:headerReference w:type="default" r:id="rId13"/>
      <w:pgSz w:w="12240" w:h="15840" w:code="1"/>
      <w:pgMar w:top="806" w:right="1440" w:bottom="2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FF8D5" w14:textId="77777777" w:rsidR="0020296A" w:rsidRDefault="0020296A">
      <w:r>
        <w:separator/>
      </w:r>
    </w:p>
  </w:endnote>
  <w:endnote w:type="continuationSeparator" w:id="0">
    <w:p w14:paraId="4D947AE0" w14:textId="77777777" w:rsidR="0020296A" w:rsidRDefault="0020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B8C3" w14:textId="77777777" w:rsidR="0020296A" w:rsidRDefault="0020296A">
      <w:r>
        <w:separator/>
      </w:r>
    </w:p>
  </w:footnote>
  <w:footnote w:type="continuationSeparator" w:id="0">
    <w:p w14:paraId="7ED2AAB4" w14:textId="77777777" w:rsidR="0020296A" w:rsidRDefault="0020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1733" w14:textId="26463BA9" w:rsidR="00224642" w:rsidRDefault="009734DC">
    <w:pPr>
      <w:pStyle w:val="Header"/>
    </w:pPr>
    <w:r>
      <w:t xml:space="preserve">May </w:t>
    </w:r>
    <w:r w:rsidR="00A748D7">
      <w:t>27</w:t>
    </w:r>
    <w:r w:rsidR="00963B79">
      <w:t>, 2025</w:t>
    </w:r>
    <w:r w:rsidR="0022464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3BA8"/>
    <w:multiLevelType w:val="multilevel"/>
    <w:tmpl w:val="BA1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7B3A"/>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9C4D95"/>
    <w:multiLevelType w:val="hybridMultilevel"/>
    <w:tmpl w:val="45C053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64"/>
    <w:rsid w:val="00022342"/>
    <w:rsid w:val="0003744E"/>
    <w:rsid w:val="00042FD4"/>
    <w:rsid w:val="00051C56"/>
    <w:rsid w:val="00055C55"/>
    <w:rsid w:val="00061180"/>
    <w:rsid w:val="000666AD"/>
    <w:rsid w:val="0008731A"/>
    <w:rsid w:val="000A029C"/>
    <w:rsid w:val="000A29F2"/>
    <w:rsid w:val="000B47B5"/>
    <w:rsid w:val="000C7391"/>
    <w:rsid w:val="000E1E26"/>
    <w:rsid w:val="00102991"/>
    <w:rsid w:val="00133361"/>
    <w:rsid w:val="0013419F"/>
    <w:rsid w:val="00134AF1"/>
    <w:rsid w:val="0014088F"/>
    <w:rsid w:val="001462B0"/>
    <w:rsid w:val="00151DD9"/>
    <w:rsid w:val="001625D4"/>
    <w:rsid w:val="00193288"/>
    <w:rsid w:val="001A5797"/>
    <w:rsid w:val="001B3E37"/>
    <w:rsid w:val="001D6F14"/>
    <w:rsid w:val="001D733A"/>
    <w:rsid w:val="001E04AA"/>
    <w:rsid w:val="001E154A"/>
    <w:rsid w:val="001E3B9F"/>
    <w:rsid w:val="001E68A7"/>
    <w:rsid w:val="001F427A"/>
    <w:rsid w:val="001F543C"/>
    <w:rsid w:val="002010F3"/>
    <w:rsid w:val="002028D8"/>
    <w:rsid w:val="0020296A"/>
    <w:rsid w:val="002047D9"/>
    <w:rsid w:val="0021284D"/>
    <w:rsid w:val="00224642"/>
    <w:rsid w:val="00227CFA"/>
    <w:rsid w:val="00247C35"/>
    <w:rsid w:val="00253FE5"/>
    <w:rsid w:val="00256F7B"/>
    <w:rsid w:val="00260D55"/>
    <w:rsid w:val="0026570A"/>
    <w:rsid w:val="0028377F"/>
    <w:rsid w:val="00286B4D"/>
    <w:rsid w:val="00294B36"/>
    <w:rsid w:val="002958B0"/>
    <w:rsid w:val="002970A6"/>
    <w:rsid w:val="00297CFC"/>
    <w:rsid w:val="002A6129"/>
    <w:rsid w:val="002B704A"/>
    <w:rsid w:val="002B7777"/>
    <w:rsid w:val="002D6C3F"/>
    <w:rsid w:val="002E31E8"/>
    <w:rsid w:val="002F1783"/>
    <w:rsid w:val="002F260A"/>
    <w:rsid w:val="002F46E0"/>
    <w:rsid w:val="00300503"/>
    <w:rsid w:val="00307D17"/>
    <w:rsid w:val="00307F3B"/>
    <w:rsid w:val="003118EC"/>
    <w:rsid w:val="003160D5"/>
    <w:rsid w:val="00322F04"/>
    <w:rsid w:val="00333464"/>
    <w:rsid w:val="00346B61"/>
    <w:rsid w:val="003471CD"/>
    <w:rsid w:val="0036325E"/>
    <w:rsid w:val="00363B91"/>
    <w:rsid w:val="00367058"/>
    <w:rsid w:val="00373A4E"/>
    <w:rsid w:val="003928E3"/>
    <w:rsid w:val="00397BA2"/>
    <w:rsid w:val="003A62E7"/>
    <w:rsid w:val="003B7DB2"/>
    <w:rsid w:val="003C0231"/>
    <w:rsid w:val="003C61ED"/>
    <w:rsid w:val="003D5C8D"/>
    <w:rsid w:val="003E03E1"/>
    <w:rsid w:val="003F6131"/>
    <w:rsid w:val="00420AD9"/>
    <w:rsid w:val="0043122C"/>
    <w:rsid w:val="00444230"/>
    <w:rsid w:val="00453FBC"/>
    <w:rsid w:val="00464A2A"/>
    <w:rsid w:val="00465B2B"/>
    <w:rsid w:val="00484D20"/>
    <w:rsid w:val="00492261"/>
    <w:rsid w:val="0049427C"/>
    <w:rsid w:val="004A196B"/>
    <w:rsid w:val="004A62B4"/>
    <w:rsid w:val="004D3CDF"/>
    <w:rsid w:val="004D62C4"/>
    <w:rsid w:val="004E787A"/>
    <w:rsid w:val="005324FF"/>
    <w:rsid w:val="00532C52"/>
    <w:rsid w:val="005402BA"/>
    <w:rsid w:val="00543731"/>
    <w:rsid w:val="00555798"/>
    <w:rsid w:val="00557C33"/>
    <w:rsid w:val="005623FE"/>
    <w:rsid w:val="005811E9"/>
    <w:rsid w:val="00582284"/>
    <w:rsid w:val="00587EEF"/>
    <w:rsid w:val="00595681"/>
    <w:rsid w:val="005A3F70"/>
    <w:rsid w:val="005A4AE3"/>
    <w:rsid w:val="005A5883"/>
    <w:rsid w:val="005B6E8E"/>
    <w:rsid w:val="005C4706"/>
    <w:rsid w:val="005D5829"/>
    <w:rsid w:val="005E0BD0"/>
    <w:rsid w:val="005E1BCE"/>
    <w:rsid w:val="005E4038"/>
    <w:rsid w:val="00602970"/>
    <w:rsid w:val="006052BF"/>
    <w:rsid w:val="00605DCF"/>
    <w:rsid w:val="006129C8"/>
    <w:rsid w:val="0061513C"/>
    <w:rsid w:val="00621719"/>
    <w:rsid w:val="006249FA"/>
    <w:rsid w:val="006279F4"/>
    <w:rsid w:val="0064178E"/>
    <w:rsid w:val="00656CB5"/>
    <w:rsid w:val="00677803"/>
    <w:rsid w:val="006811B7"/>
    <w:rsid w:val="00683D6A"/>
    <w:rsid w:val="006C237C"/>
    <w:rsid w:val="006D4D25"/>
    <w:rsid w:val="006F2AA3"/>
    <w:rsid w:val="006F72B1"/>
    <w:rsid w:val="007123C1"/>
    <w:rsid w:val="0073530A"/>
    <w:rsid w:val="00737249"/>
    <w:rsid w:val="0073726C"/>
    <w:rsid w:val="007513E5"/>
    <w:rsid w:val="007544B1"/>
    <w:rsid w:val="0075504A"/>
    <w:rsid w:val="0077390E"/>
    <w:rsid w:val="00776785"/>
    <w:rsid w:val="00776DC4"/>
    <w:rsid w:val="007909EB"/>
    <w:rsid w:val="0079619E"/>
    <w:rsid w:val="007A7D60"/>
    <w:rsid w:val="007B0DC3"/>
    <w:rsid w:val="007B4CD2"/>
    <w:rsid w:val="007B6825"/>
    <w:rsid w:val="007B688E"/>
    <w:rsid w:val="007E5E09"/>
    <w:rsid w:val="00805769"/>
    <w:rsid w:val="00806A48"/>
    <w:rsid w:val="00811524"/>
    <w:rsid w:val="00815B61"/>
    <w:rsid w:val="0082202E"/>
    <w:rsid w:val="00843BFF"/>
    <w:rsid w:val="00877DCC"/>
    <w:rsid w:val="008A1307"/>
    <w:rsid w:val="008A6C98"/>
    <w:rsid w:val="008B00DD"/>
    <w:rsid w:val="008D4A9C"/>
    <w:rsid w:val="008D5404"/>
    <w:rsid w:val="008E7AE4"/>
    <w:rsid w:val="008F6300"/>
    <w:rsid w:val="00901DBF"/>
    <w:rsid w:val="0090311B"/>
    <w:rsid w:val="00911CFE"/>
    <w:rsid w:val="009221C6"/>
    <w:rsid w:val="009227EB"/>
    <w:rsid w:val="00930758"/>
    <w:rsid w:val="0093298A"/>
    <w:rsid w:val="009430D2"/>
    <w:rsid w:val="009500B8"/>
    <w:rsid w:val="00952098"/>
    <w:rsid w:val="00963B79"/>
    <w:rsid w:val="009674F1"/>
    <w:rsid w:val="009734DC"/>
    <w:rsid w:val="00986489"/>
    <w:rsid w:val="009A6D52"/>
    <w:rsid w:val="009B1167"/>
    <w:rsid w:val="009C25C7"/>
    <w:rsid w:val="009E50D9"/>
    <w:rsid w:val="009F4766"/>
    <w:rsid w:val="00A02DA9"/>
    <w:rsid w:val="00A22B06"/>
    <w:rsid w:val="00A3341D"/>
    <w:rsid w:val="00A430A5"/>
    <w:rsid w:val="00A52A3E"/>
    <w:rsid w:val="00A6610B"/>
    <w:rsid w:val="00A748D7"/>
    <w:rsid w:val="00A84AF6"/>
    <w:rsid w:val="00A931FA"/>
    <w:rsid w:val="00AE7841"/>
    <w:rsid w:val="00AF6E78"/>
    <w:rsid w:val="00B0690C"/>
    <w:rsid w:val="00B35C35"/>
    <w:rsid w:val="00B3735F"/>
    <w:rsid w:val="00B6182C"/>
    <w:rsid w:val="00B623BA"/>
    <w:rsid w:val="00B77135"/>
    <w:rsid w:val="00B8251A"/>
    <w:rsid w:val="00B93B85"/>
    <w:rsid w:val="00BA15C2"/>
    <w:rsid w:val="00BA5FDD"/>
    <w:rsid w:val="00BC28F5"/>
    <w:rsid w:val="00BE6DD3"/>
    <w:rsid w:val="00BF6C1F"/>
    <w:rsid w:val="00C04667"/>
    <w:rsid w:val="00C10500"/>
    <w:rsid w:val="00C201B3"/>
    <w:rsid w:val="00C24B86"/>
    <w:rsid w:val="00C26280"/>
    <w:rsid w:val="00C27B3B"/>
    <w:rsid w:val="00C36345"/>
    <w:rsid w:val="00C40DDF"/>
    <w:rsid w:val="00C51CDC"/>
    <w:rsid w:val="00C6078E"/>
    <w:rsid w:val="00C744E0"/>
    <w:rsid w:val="00C748E9"/>
    <w:rsid w:val="00C77A47"/>
    <w:rsid w:val="00C83A81"/>
    <w:rsid w:val="00C864D9"/>
    <w:rsid w:val="00C91F32"/>
    <w:rsid w:val="00CA3F57"/>
    <w:rsid w:val="00CD1BF8"/>
    <w:rsid w:val="00CD3EDB"/>
    <w:rsid w:val="00CD63C3"/>
    <w:rsid w:val="00CE4D7B"/>
    <w:rsid w:val="00CF4808"/>
    <w:rsid w:val="00D050B8"/>
    <w:rsid w:val="00D12006"/>
    <w:rsid w:val="00D137C1"/>
    <w:rsid w:val="00D17781"/>
    <w:rsid w:val="00D2458D"/>
    <w:rsid w:val="00D76F4F"/>
    <w:rsid w:val="00D81A1C"/>
    <w:rsid w:val="00D8295A"/>
    <w:rsid w:val="00DA371D"/>
    <w:rsid w:val="00DA3C44"/>
    <w:rsid w:val="00DC2143"/>
    <w:rsid w:val="00DC21C6"/>
    <w:rsid w:val="00DD3DD0"/>
    <w:rsid w:val="00DD633B"/>
    <w:rsid w:val="00E028C3"/>
    <w:rsid w:val="00E04460"/>
    <w:rsid w:val="00E22196"/>
    <w:rsid w:val="00E2409C"/>
    <w:rsid w:val="00E268FB"/>
    <w:rsid w:val="00E371FD"/>
    <w:rsid w:val="00E37C3A"/>
    <w:rsid w:val="00E534DC"/>
    <w:rsid w:val="00E56DF7"/>
    <w:rsid w:val="00E5702C"/>
    <w:rsid w:val="00E73DD6"/>
    <w:rsid w:val="00E8713C"/>
    <w:rsid w:val="00E8784E"/>
    <w:rsid w:val="00E9121D"/>
    <w:rsid w:val="00EA1AAF"/>
    <w:rsid w:val="00EB256E"/>
    <w:rsid w:val="00EB6D85"/>
    <w:rsid w:val="00ED12C3"/>
    <w:rsid w:val="00EE7006"/>
    <w:rsid w:val="00EF6817"/>
    <w:rsid w:val="00F0568F"/>
    <w:rsid w:val="00F13293"/>
    <w:rsid w:val="00F35985"/>
    <w:rsid w:val="00F37104"/>
    <w:rsid w:val="00F37569"/>
    <w:rsid w:val="00F4673D"/>
    <w:rsid w:val="00F46BBD"/>
    <w:rsid w:val="00F655B1"/>
    <w:rsid w:val="00F75DA6"/>
    <w:rsid w:val="00F85629"/>
    <w:rsid w:val="00F86954"/>
    <w:rsid w:val="00F96F74"/>
    <w:rsid w:val="00F97E1C"/>
    <w:rsid w:val="00FB6DD7"/>
    <w:rsid w:val="00FC77EB"/>
    <w:rsid w:val="00FD3BBC"/>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92D7"/>
  <w15:chartTrackingRefBased/>
  <w15:docId w15:val="{838202CC-7A3C-4757-8597-BB625EF5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64"/>
    <w:rPr>
      <w:rFonts w:ascii="Times New Roman" w:eastAsia="Times New Roman" w:hAnsi="Times New Roman"/>
      <w:sz w:val="24"/>
      <w:szCs w:val="24"/>
    </w:rPr>
  </w:style>
  <w:style w:type="paragraph" w:styleId="Heading1">
    <w:name w:val="heading 1"/>
    <w:basedOn w:val="Normal"/>
    <w:next w:val="Normal"/>
    <w:link w:val="Heading1Char"/>
    <w:qFormat/>
    <w:rsid w:val="00333464"/>
    <w:pPr>
      <w:keepNext/>
      <w:outlineLvl w:val="0"/>
    </w:pPr>
    <w:rPr>
      <w:szCs w:val="20"/>
      <w:lang w:val="en-GB"/>
    </w:rPr>
  </w:style>
  <w:style w:type="paragraph" w:styleId="Heading2">
    <w:name w:val="heading 2"/>
    <w:basedOn w:val="Normal"/>
    <w:next w:val="Normal"/>
    <w:link w:val="Heading2Char"/>
    <w:qFormat/>
    <w:rsid w:val="00333464"/>
    <w:pPr>
      <w:keepNext/>
      <w:outlineLvl w:val="1"/>
    </w:pPr>
    <w:rPr>
      <w:szCs w:val="20"/>
      <w:u w:val="single"/>
      <w:lang w:val="en-GB"/>
    </w:rPr>
  </w:style>
  <w:style w:type="paragraph" w:styleId="Heading4">
    <w:name w:val="heading 4"/>
    <w:basedOn w:val="Normal"/>
    <w:next w:val="Normal"/>
    <w:link w:val="Heading4Char"/>
    <w:qFormat/>
    <w:rsid w:val="00333464"/>
    <w:pPr>
      <w:keepNext/>
      <w:jc w:val="center"/>
      <w:outlineLvl w:val="3"/>
    </w:pPr>
    <w:rPr>
      <w:b/>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customStyle="1" w:styleId="ColorfulList-Accent11">
    <w:name w:val="Colorful List - Accent 11"/>
    <w:basedOn w:val="Normal"/>
    <w:uiPriority w:val="34"/>
    <w:qFormat/>
    <w:rsid w:val="00D94FFA"/>
    <w:pPr>
      <w:ind w:left="720"/>
      <w:contextualSpacing/>
    </w:pPr>
  </w:style>
  <w:style w:type="character" w:customStyle="1" w:styleId="Heading1Char">
    <w:name w:val="Heading 1 Char"/>
    <w:link w:val="Heading1"/>
    <w:rsid w:val="00333464"/>
    <w:rPr>
      <w:rFonts w:ascii="Times New Roman" w:eastAsia="Times New Roman" w:hAnsi="Times New Roman"/>
      <w:sz w:val="24"/>
      <w:lang w:val="en-GB"/>
    </w:rPr>
  </w:style>
  <w:style w:type="character" w:customStyle="1" w:styleId="Heading2Char">
    <w:name w:val="Heading 2 Char"/>
    <w:link w:val="Heading2"/>
    <w:rsid w:val="00333464"/>
    <w:rPr>
      <w:rFonts w:ascii="Times New Roman" w:eastAsia="Times New Roman" w:hAnsi="Times New Roman"/>
      <w:sz w:val="24"/>
      <w:u w:val="single"/>
      <w:lang w:val="en-GB"/>
    </w:rPr>
  </w:style>
  <w:style w:type="character" w:customStyle="1" w:styleId="Heading4Char">
    <w:name w:val="Heading 4 Char"/>
    <w:link w:val="Heading4"/>
    <w:rsid w:val="00333464"/>
    <w:rPr>
      <w:rFonts w:ascii="Times New Roman" w:eastAsia="Times New Roman" w:hAnsi="Times New Roman"/>
      <w:b/>
      <w:bCs/>
      <w:sz w:val="28"/>
      <w:lang w:val="en-GB"/>
    </w:rPr>
  </w:style>
  <w:style w:type="paragraph" w:styleId="BodyText">
    <w:name w:val="Body Text"/>
    <w:basedOn w:val="Normal"/>
    <w:link w:val="BodyTextChar"/>
    <w:semiHidden/>
    <w:rsid w:val="00333464"/>
    <w:rPr>
      <w:szCs w:val="20"/>
      <w:lang w:val="en-GB"/>
    </w:rPr>
  </w:style>
  <w:style w:type="character" w:customStyle="1" w:styleId="BodyTextChar">
    <w:name w:val="Body Text Char"/>
    <w:link w:val="BodyText"/>
    <w:semiHidden/>
    <w:rsid w:val="00333464"/>
    <w:rPr>
      <w:rFonts w:ascii="Times New Roman" w:eastAsia="Times New Roman" w:hAnsi="Times New Roman"/>
      <w:sz w:val="24"/>
      <w:lang w:val="en-GB"/>
    </w:rPr>
  </w:style>
  <w:style w:type="paragraph" w:styleId="Header">
    <w:name w:val="header"/>
    <w:basedOn w:val="Normal"/>
    <w:link w:val="HeaderChar"/>
    <w:semiHidden/>
    <w:rsid w:val="00333464"/>
    <w:pPr>
      <w:tabs>
        <w:tab w:val="center" w:pos="4320"/>
        <w:tab w:val="right" w:pos="8640"/>
      </w:tabs>
    </w:pPr>
    <w:rPr>
      <w:sz w:val="20"/>
      <w:szCs w:val="20"/>
      <w:lang w:val="en-GB"/>
    </w:rPr>
  </w:style>
  <w:style w:type="character" w:customStyle="1" w:styleId="HeaderChar">
    <w:name w:val="Header Char"/>
    <w:link w:val="Header"/>
    <w:semiHidden/>
    <w:rsid w:val="00333464"/>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DF7B35"/>
    <w:rPr>
      <w:rFonts w:ascii="Lucida Grande" w:hAnsi="Lucida Grande"/>
      <w:sz w:val="18"/>
      <w:szCs w:val="18"/>
    </w:rPr>
  </w:style>
  <w:style w:type="character" w:customStyle="1" w:styleId="BalloonTextChar">
    <w:name w:val="Balloon Text Char"/>
    <w:link w:val="BalloonText"/>
    <w:uiPriority w:val="99"/>
    <w:semiHidden/>
    <w:rsid w:val="00DF7B35"/>
    <w:rPr>
      <w:rFonts w:ascii="Lucida Grande" w:eastAsia="Times New Roman" w:hAnsi="Lucida Grande"/>
      <w:sz w:val="18"/>
      <w:szCs w:val="18"/>
    </w:rPr>
  </w:style>
  <w:style w:type="paragraph" w:styleId="Footer">
    <w:name w:val="footer"/>
    <w:basedOn w:val="Normal"/>
    <w:link w:val="FooterChar"/>
    <w:uiPriority w:val="99"/>
    <w:unhideWhenUsed/>
    <w:rsid w:val="00FD3BBC"/>
    <w:pPr>
      <w:tabs>
        <w:tab w:val="center" w:pos="4680"/>
        <w:tab w:val="right" w:pos="9360"/>
      </w:tabs>
    </w:pPr>
  </w:style>
  <w:style w:type="character" w:customStyle="1" w:styleId="FooterChar">
    <w:name w:val="Footer Char"/>
    <w:link w:val="Footer"/>
    <w:uiPriority w:val="99"/>
    <w:rsid w:val="00FD3BBC"/>
    <w:rPr>
      <w:rFonts w:ascii="Times New Roman" w:eastAsia="Times New Roman" w:hAnsi="Times New Roman"/>
      <w:sz w:val="24"/>
      <w:szCs w:val="24"/>
    </w:rPr>
  </w:style>
  <w:style w:type="character" w:styleId="Hyperlink">
    <w:name w:val="Hyperlink"/>
    <w:rsid w:val="00F0568F"/>
    <w:rPr>
      <w:color w:val="0000FF"/>
      <w:u w:val="single"/>
    </w:rPr>
  </w:style>
  <w:style w:type="character" w:styleId="FollowedHyperlink">
    <w:name w:val="FollowedHyperlink"/>
    <w:rsid w:val="00F0568F"/>
    <w:rPr>
      <w:color w:val="800080"/>
      <w:u w:val="single"/>
    </w:rPr>
  </w:style>
  <w:style w:type="paragraph" w:customStyle="1" w:styleId="Default">
    <w:name w:val="Default"/>
    <w:rsid w:val="007E5E0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5702C"/>
    <w:pPr>
      <w:spacing w:before="100" w:beforeAutospacing="1" w:after="100" w:afterAutospacing="1"/>
    </w:pPr>
    <w:rPr>
      <w:lang w:val="en-CA" w:eastAsia="en-CA"/>
    </w:rPr>
  </w:style>
  <w:style w:type="character" w:styleId="Strong">
    <w:name w:val="Strong"/>
    <w:uiPriority w:val="22"/>
    <w:qFormat/>
    <w:rsid w:val="00E5702C"/>
    <w:rPr>
      <w:b/>
      <w:bCs/>
    </w:rPr>
  </w:style>
  <w:style w:type="character" w:styleId="Emphasis">
    <w:name w:val="Emphasis"/>
    <w:uiPriority w:val="20"/>
    <w:qFormat/>
    <w:rsid w:val="001D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98739">
      <w:bodyDiv w:val="1"/>
      <w:marLeft w:val="0"/>
      <w:marRight w:val="0"/>
      <w:marTop w:val="0"/>
      <w:marBottom w:val="0"/>
      <w:divBdr>
        <w:top w:val="none" w:sz="0" w:space="0" w:color="auto"/>
        <w:left w:val="none" w:sz="0" w:space="0" w:color="auto"/>
        <w:bottom w:val="none" w:sz="0" w:space="0" w:color="auto"/>
        <w:right w:val="none" w:sz="0" w:space="0" w:color="auto"/>
      </w:divBdr>
    </w:div>
    <w:div w:id="1402676646">
      <w:bodyDiv w:val="1"/>
      <w:marLeft w:val="0"/>
      <w:marRight w:val="0"/>
      <w:marTop w:val="0"/>
      <w:marBottom w:val="0"/>
      <w:divBdr>
        <w:top w:val="none" w:sz="0" w:space="0" w:color="auto"/>
        <w:left w:val="none" w:sz="0" w:space="0" w:color="auto"/>
        <w:bottom w:val="none" w:sz="0" w:space="0" w:color="auto"/>
        <w:right w:val="none" w:sz="0" w:space="0" w:color="auto"/>
      </w:divBdr>
    </w:div>
    <w:div w:id="1597178526">
      <w:bodyDiv w:val="1"/>
      <w:marLeft w:val="0"/>
      <w:marRight w:val="0"/>
      <w:marTop w:val="0"/>
      <w:marBottom w:val="0"/>
      <w:divBdr>
        <w:top w:val="none" w:sz="0" w:space="0" w:color="auto"/>
        <w:left w:val="none" w:sz="0" w:space="0" w:color="auto"/>
        <w:bottom w:val="none" w:sz="0" w:space="0" w:color="auto"/>
        <w:right w:val="none" w:sz="0" w:space="0" w:color="auto"/>
      </w:divBdr>
    </w:div>
    <w:div w:id="1597669329">
      <w:bodyDiv w:val="1"/>
      <w:marLeft w:val="0"/>
      <w:marRight w:val="0"/>
      <w:marTop w:val="0"/>
      <w:marBottom w:val="0"/>
      <w:divBdr>
        <w:top w:val="none" w:sz="0" w:space="0" w:color="auto"/>
        <w:left w:val="none" w:sz="0" w:space="0" w:color="auto"/>
        <w:bottom w:val="none" w:sz="0" w:space="0" w:color="auto"/>
        <w:right w:val="none" w:sz="0" w:space="0" w:color="auto"/>
      </w:divBdr>
    </w:div>
    <w:div w:id="19275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t.me/CUPE-3902-Unit-3-Application-For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b@utoront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ie.alaimo@utoronto.ca" TargetMode="External"/><Relationship Id="rId4" Type="http://schemas.openxmlformats.org/officeDocument/2006/relationships/settings" Target="settings.xml"/><Relationship Id="rId9" Type="http://schemas.openxmlformats.org/officeDocument/2006/relationships/hyperlink" Target="mailto:josie.alaimo@utoront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C72F-2C93-424C-8E70-F0BF49A7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Sessional Lecturer</vt:lpstr>
    </vt:vector>
  </TitlesOfParts>
  <Company>Microsoft</Company>
  <LinksUpToDate>false</LinksUpToDate>
  <CharactersWithSpaces>5072</CharactersWithSpaces>
  <SharedDoc>false</SharedDoc>
  <HLinks>
    <vt:vector size="12" baseType="variant">
      <vt:variant>
        <vt:i4>5701671</vt:i4>
      </vt:variant>
      <vt:variant>
        <vt:i4>3</vt:i4>
      </vt:variant>
      <vt:variant>
        <vt:i4>0</vt:i4>
      </vt:variant>
      <vt:variant>
        <vt:i4>5</vt:i4>
      </vt:variant>
      <vt:variant>
        <vt:lpwstr>mailto:josie.alaimo@utoronto.ca</vt:lpwstr>
      </vt:variant>
      <vt:variant>
        <vt:lpwstr/>
      </vt:variant>
      <vt:variant>
        <vt:i4>5570583</vt:i4>
      </vt:variant>
      <vt:variant>
        <vt:i4>0</vt:i4>
      </vt:variant>
      <vt:variant>
        <vt:i4>0</vt:i4>
      </vt:variant>
      <vt:variant>
        <vt:i4>5</vt:i4>
      </vt:variant>
      <vt:variant>
        <vt:lpwstr>https://uoft.me/CUPE-3902-Unit-3-Application-Form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Sessional Lecturer</dc:title>
  <dc:subject/>
  <dc:creator>Julia Chou</dc:creator>
  <cp:keywords/>
  <cp:lastModifiedBy>Josie Alaimo</cp:lastModifiedBy>
  <cp:revision>6</cp:revision>
  <dcterms:created xsi:type="dcterms:W3CDTF">2025-05-20T15:12:00Z</dcterms:created>
  <dcterms:modified xsi:type="dcterms:W3CDTF">2025-05-27T14:11:00Z</dcterms:modified>
</cp:coreProperties>
</file>